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F" w:rsidRPr="00D137E2" w:rsidRDefault="006F401F" w:rsidP="00D137E2">
      <w:pPr>
        <w:jc w:val="both"/>
      </w:pPr>
      <w:r w:rsidRPr="00D137E2">
        <w:t>Projekt złożony w odpowiedzi  na konkurs nr RPSL.11.02.02-IZ.01-24-176/17 w ramach Regionalnego Programu Operacyjnego Województwa Śląskiego na lata 2014-2020 Osi priorytetowej XI Wzmocnienie potencjału edukacyjnego, Działania 11.2 Dostosowanie oferty kształcenia zawodowego do potrzeb lokalnego rynku pracy – kształcenie zawodowe uczniów, Poddziałania 11.2.2 Wsparcie szkolnictwa zawodowego – RIT.</w:t>
      </w:r>
    </w:p>
    <w:p w:rsidR="006F401F" w:rsidRPr="00D137E2" w:rsidRDefault="006F401F" w:rsidP="00D137E2">
      <w:r w:rsidRPr="00D137E2">
        <w:t>Szkoły Objęte projektem: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Bielska Szkoła Przemysłowa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Budowlanych im. Generała Stanisława Maczka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Elektronicznych, Elektrycznych i Mechanicznych im. Jędrzeja Śniadeckiego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Ekonomicznych im. Michała Kaleckiego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Samochodowych  i Ogólnokształcących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Technicznych i Handlowych im. Franciszka Kępki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Gastronomicznych i Handlowych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Zespół Szkół im. Juliana Tuwima</w:t>
      </w:r>
    </w:p>
    <w:p w:rsidR="006F401F" w:rsidRPr="00D137E2" w:rsidRDefault="006F401F" w:rsidP="00D137E2">
      <w:pPr>
        <w:numPr>
          <w:ilvl w:val="0"/>
          <w:numId w:val="1"/>
        </w:numPr>
      </w:pPr>
      <w:r w:rsidRPr="00D137E2">
        <w:t>Branżowa Szkoła I Stopnia nr 4 im. Stanisława Staszica</w:t>
      </w:r>
    </w:p>
    <w:p w:rsidR="006F401F" w:rsidRDefault="006F401F" w:rsidP="00D137E2">
      <w:pPr>
        <w:numPr>
          <w:ilvl w:val="0"/>
          <w:numId w:val="1"/>
        </w:numPr>
      </w:pPr>
      <w:r w:rsidRPr="00D137E2">
        <w:t>Zespół Szkół Specjalnych im. Konstantego Ildefonsa Gałczyńskiego</w:t>
      </w:r>
    </w:p>
    <w:p w:rsidR="006F401F" w:rsidRPr="00D137E2" w:rsidRDefault="006F401F" w:rsidP="00D137E2">
      <w:pPr>
        <w:jc w:val="both"/>
      </w:pPr>
      <w:r w:rsidRPr="00D137E2">
        <w:t>Projekt pt.: „Efektywne kształcenie zawodowe kluczem do sukcesu na lokalnym rynku pracy” skierowany będzie łącznie do</w:t>
      </w:r>
      <w:r>
        <w:t xml:space="preserve"> </w:t>
      </w:r>
      <w:r w:rsidRPr="00D137E2">
        <w:t>863 uczniów i uczennic szkół prowadzących kształcenie zawodowe dla których organem prowadzącym jest M. Bielsko-Biała.</w:t>
      </w:r>
    </w:p>
    <w:p w:rsidR="006F401F" w:rsidRPr="00D137E2" w:rsidRDefault="006F401F" w:rsidP="00D137E2">
      <w:pPr>
        <w:jc w:val="both"/>
      </w:pPr>
      <w:r w:rsidRPr="00D137E2">
        <w:t>Cel: Wzrost zatrudnienia wśród absolwentów szkół prowadzących kształcenie zawodowe w Mieście Bielsko-Biała, poprzez</w:t>
      </w:r>
      <w:r>
        <w:t xml:space="preserve"> </w:t>
      </w:r>
      <w:r w:rsidRPr="00D137E2">
        <w:t>poprawę potencjału edukacyjnego szkolnictwa zawodowego, w tym poprzez doskonalenie umiejętności i kompetencji</w:t>
      </w:r>
      <w:r>
        <w:t xml:space="preserve"> </w:t>
      </w:r>
      <w:r w:rsidRPr="00D137E2">
        <w:t>zawodowych 66 nauczycieli/47K zawodu pracujących w placówkach do których skierowany jest projekt, wzrost kwalifikacji i</w:t>
      </w:r>
      <w:r>
        <w:t xml:space="preserve"> </w:t>
      </w:r>
      <w:r w:rsidRPr="00D137E2">
        <w:t>doświadczenia zawodowego 863 uczniów/uczestników projektu/370K poprzez dostosowanie realizowanych form wsparcia do</w:t>
      </w:r>
      <w:r>
        <w:t xml:space="preserve"> </w:t>
      </w:r>
      <w:r w:rsidRPr="00D137E2">
        <w:t>aktualnych trendów na rynku pracy oraz stworzenie w 10 Zespołach Szkolnych warunków odzwierciedlających naturalne</w:t>
      </w:r>
      <w:r>
        <w:t xml:space="preserve"> </w:t>
      </w:r>
      <w:r w:rsidRPr="00D137E2">
        <w:t>środowisko pracy, we współpracy z otoczeniem społeczno-gospodarczym, w tym pracodawcami w okresie realizacji wsparcia,</w:t>
      </w:r>
      <w:r>
        <w:t xml:space="preserve"> </w:t>
      </w:r>
      <w:r w:rsidRPr="00D137E2">
        <w:t>tj. 01.03.2018 do 31.12.2020.</w:t>
      </w:r>
    </w:p>
    <w:p w:rsidR="006F401F" w:rsidRPr="00D137E2" w:rsidRDefault="006F401F" w:rsidP="00D137E2">
      <w:r w:rsidRPr="00D137E2">
        <w:t>Miejsce realizacji: M. Bielsko-Biała</w:t>
      </w:r>
    </w:p>
    <w:p w:rsidR="006F401F" w:rsidRPr="00D137E2" w:rsidRDefault="006F401F" w:rsidP="00D137E2">
      <w:pPr>
        <w:jc w:val="both"/>
      </w:pPr>
      <w:r w:rsidRPr="00D137E2">
        <w:t>W ramach projektu planowane są działania ukierunkowane na poprawę jakości edukacji w bielskich  szkołach i placówkach oświatowych prowadzących kształcenie zawodowe poprzez podnoszenie umiejętności i uzyskiwanie kwalifikacji zawodowych przez uczniów i wzmacnianie ich zdolności do zatrudnienia (organizacja kursów zawodowych, zajęć specjalistycznych, doradztwa edukacyjno –zawodowego dla uczniów) oraz rozwój współpracy szkół z pracodawcami (organizacja praktyk zawodowych). Ponadto w ramach projektu przewiduje się doskonalenie umiejętności i kompetencji zawodowych nauczycieli zawodu i instruktorów praktycznej nauki zawodu oraz doposażenie bazy dydaktycznej w zakresie wsparcia skierowanego do uczniów.</w:t>
      </w:r>
    </w:p>
    <w:p w:rsidR="006F401F" w:rsidRDefault="006F401F" w:rsidP="00D137E2">
      <w:pPr>
        <w:spacing w:after="0"/>
      </w:pPr>
      <w:r>
        <w:t xml:space="preserve">Dofinansowanie z UE  </w:t>
      </w:r>
      <w:r w:rsidRPr="00D137E2">
        <w:t>3 748 439,11</w:t>
      </w:r>
      <w:r>
        <w:t xml:space="preserve"> PLN</w:t>
      </w:r>
    </w:p>
    <w:p w:rsidR="006F401F" w:rsidRDefault="006F401F" w:rsidP="00D137E2">
      <w:pPr>
        <w:spacing w:after="0"/>
      </w:pPr>
      <w:r>
        <w:t xml:space="preserve">Budżet Państwa  </w:t>
      </w:r>
      <w:r w:rsidRPr="00D137E2">
        <w:t>440 992,84</w:t>
      </w:r>
      <w:r>
        <w:t xml:space="preserve"> PLN</w:t>
      </w:r>
    </w:p>
    <w:p w:rsidR="006F401F" w:rsidRDefault="006F401F" w:rsidP="00D137E2">
      <w:pPr>
        <w:spacing w:after="0"/>
      </w:pPr>
      <w:r>
        <w:t xml:space="preserve">Budżet JST  </w:t>
      </w:r>
      <w:r w:rsidRPr="00D137E2">
        <w:t>220 496,42</w:t>
      </w:r>
      <w:r>
        <w:t xml:space="preserve"> PLN</w:t>
      </w:r>
      <w:bookmarkStart w:id="0" w:name="_GoBack"/>
      <w:bookmarkEnd w:id="0"/>
    </w:p>
    <w:sectPr w:rsidR="006F401F" w:rsidSect="0069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C0A"/>
    <w:multiLevelType w:val="multilevel"/>
    <w:tmpl w:val="38B2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5D6"/>
    <w:rsid w:val="00697A3F"/>
    <w:rsid w:val="006F401F"/>
    <w:rsid w:val="007F302D"/>
    <w:rsid w:val="008F2B26"/>
    <w:rsid w:val="009A6D63"/>
    <w:rsid w:val="00D137E2"/>
    <w:rsid w:val="00D1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392</Words>
  <Characters>2352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złożony w odpowiedzi  na konkurs nr RPSL</dc:title>
  <dc:subject/>
  <dc:creator>Aleksandra Sawicka</dc:creator>
  <cp:keywords/>
  <dc:description/>
  <cp:lastModifiedBy>Użytkownik systemu Windows</cp:lastModifiedBy>
  <cp:revision>2</cp:revision>
  <dcterms:created xsi:type="dcterms:W3CDTF">2018-03-19T08:58:00Z</dcterms:created>
  <dcterms:modified xsi:type="dcterms:W3CDTF">2018-03-19T08:58:00Z</dcterms:modified>
</cp:coreProperties>
</file>